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B78" w:rsidRDefault="00BA4B78" w:rsidP="00971D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April Nash.</w:t>
      </w:r>
    </w:p>
    <w:p w:rsidR="007004E4" w:rsidRDefault="00D75F9F" w:rsidP="00971D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036">
        <w:rPr>
          <w:rFonts w:ascii="Times New Roman" w:hAnsi="Times New Roman" w:cs="Times New Roman"/>
          <w:sz w:val="24"/>
          <w:szCs w:val="24"/>
        </w:rPr>
        <w:t xml:space="preserve">Hello April, thank you for the review. You have stated an </w:t>
      </w:r>
      <w:r w:rsidR="00175327" w:rsidRPr="00A14036">
        <w:rPr>
          <w:rFonts w:ascii="Times New Roman" w:hAnsi="Times New Roman" w:cs="Times New Roman"/>
          <w:sz w:val="24"/>
          <w:szCs w:val="24"/>
        </w:rPr>
        <w:t>important point regar</w:t>
      </w:r>
      <w:r w:rsidR="000956EC" w:rsidRPr="00A14036">
        <w:rPr>
          <w:rFonts w:ascii="Times New Roman" w:hAnsi="Times New Roman" w:cs="Times New Roman"/>
          <w:sz w:val="24"/>
          <w:szCs w:val="24"/>
        </w:rPr>
        <w:t>ding confidentiality. As you have mentioned this issue can be challen</w:t>
      </w:r>
      <w:r w:rsidR="00964908" w:rsidRPr="00A14036">
        <w:rPr>
          <w:rFonts w:ascii="Times New Roman" w:hAnsi="Times New Roman" w:cs="Times New Roman"/>
          <w:sz w:val="24"/>
          <w:szCs w:val="24"/>
        </w:rPr>
        <w:t xml:space="preserve">ging especially in a case where the counselor </w:t>
      </w:r>
      <w:r w:rsidR="00A8556E" w:rsidRPr="00A14036">
        <w:rPr>
          <w:rFonts w:ascii="Times New Roman" w:hAnsi="Times New Roman" w:cs="Times New Roman"/>
          <w:sz w:val="24"/>
          <w:szCs w:val="24"/>
        </w:rPr>
        <w:t xml:space="preserve">dies. </w:t>
      </w:r>
      <w:r w:rsidR="00ED17FA" w:rsidRPr="00A14036">
        <w:rPr>
          <w:rFonts w:ascii="Times New Roman" w:hAnsi="Times New Roman" w:cs="Times New Roman"/>
          <w:sz w:val="24"/>
          <w:szCs w:val="24"/>
        </w:rPr>
        <w:t>The absence of the counselor can also affect t</w:t>
      </w:r>
      <w:r w:rsidR="00FA6E1D" w:rsidRPr="00A14036">
        <w:rPr>
          <w:rFonts w:ascii="Times New Roman" w:hAnsi="Times New Roman" w:cs="Times New Roman"/>
          <w:sz w:val="24"/>
          <w:szCs w:val="24"/>
        </w:rPr>
        <w:t xml:space="preserve">he recovery of the patient. </w:t>
      </w:r>
      <w:r w:rsidR="00517D5A" w:rsidRPr="00A14036">
        <w:rPr>
          <w:rFonts w:ascii="Times New Roman" w:hAnsi="Times New Roman" w:cs="Times New Roman"/>
          <w:sz w:val="24"/>
          <w:szCs w:val="24"/>
        </w:rPr>
        <w:t>Most</w:t>
      </w:r>
      <w:r w:rsidR="00FA6E1D" w:rsidRPr="00A14036">
        <w:rPr>
          <w:rFonts w:ascii="Times New Roman" w:hAnsi="Times New Roman" w:cs="Times New Roman"/>
          <w:sz w:val="24"/>
          <w:szCs w:val="24"/>
        </w:rPr>
        <w:t xml:space="preserve"> laws affirm that </w:t>
      </w:r>
      <w:r w:rsidR="001C2AC9" w:rsidRPr="00A14036">
        <w:rPr>
          <w:rFonts w:ascii="Times New Roman" w:hAnsi="Times New Roman" w:cs="Times New Roman"/>
          <w:sz w:val="24"/>
          <w:szCs w:val="24"/>
        </w:rPr>
        <w:t xml:space="preserve">the counselor should inform the client </w:t>
      </w:r>
      <w:r w:rsidR="00282986" w:rsidRPr="00A14036">
        <w:rPr>
          <w:rFonts w:ascii="Times New Roman" w:hAnsi="Times New Roman" w:cs="Times New Roman"/>
          <w:sz w:val="24"/>
          <w:szCs w:val="24"/>
        </w:rPr>
        <w:t>of possible issues that may lead to termination of the process</w:t>
      </w:r>
      <w:r w:rsidR="00237B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37B99">
        <w:rPr>
          <w:rFonts w:ascii="Times New Roman" w:hAnsi="Times New Roman" w:cs="Times New Roman"/>
          <w:sz w:val="24"/>
          <w:szCs w:val="24"/>
        </w:rPr>
        <w:t>Ramley</w:t>
      </w:r>
      <w:proofErr w:type="spellEnd"/>
      <w:r w:rsidR="00237B9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37B99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237B99">
        <w:rPr>
          <w:rFonts w:ascii="Times New Roman" w:hAnsi="Times New Roman" w:cs="Times New Roman"/>
          <w:sz w:val="24"/>
          <w:szCs w:val="24"/>
        </w:rPr>
        <w:t>Herlihy</w:t>
      </w:r>
      <w:proofErr w:type="spellEnd"/>
      <w:r w:rsidR="00237B99">
        <w:rPr>
          <w:rFonts w:ascii="Times New Roman" w:hAnsi="Times New Roman" w:cs="Times New Roman"/>
          <w:sz w:val="24"/>
          <w:szCs w:val="24"/>
        </w:rPr>
        <w:t xml:space="preserve">, </w:t>
      </w:r>
      <w:r w:rsidR="00237B99" w:rsidRPr="00900293">
        <w:rPr>
          <w:rFonts w:ascii="Times New Roman" w:hAnsi="Times New Roman" w:cs="Times New Roman"/>
          <w:sz w:val="24"/>
          <w:szCs w:val="24"/>
        </w:rPr>
        <w:t>2010)</w:t>
      </w:r>
      <w:r w:rsidR="00282986" w:rsidRPr="00A14036">
        <w:rPr>
          <w:rFonts w:ascii="Times New Roman" w:hAnsi="Times New Roman" w:cs="Times New Roman"/>
          <w:sz w:val="24"/>
          <w:szCs w:val="24"/>
        </w:rPr>
        <w:t>. The client should also understand that he/she has a</w:t>
      </w:r>
      <w:r w:rsidR="00FD19EF" w:rsidRPr="00A14036">
        <w:rPr>
          <w:rFonts w:ascii="Times New Roman" w:hAnsi="Times New Roman" w:cs="Times New Roman"/>
          <w:sz w:val="24"/>
          <w:szCs w:val="24"/>
        </w:rPr>
        <w:t xml:space="preserve">n option of </w:t>
      </w:r>
      <w:r w:rsidR="00CA405C" w:rsidRPr="00A14036">
        <w:rPr>
          <w:rFonts w:ascii="Times New Roman" w:hAnsi="Times New Roman" w:cs="Times New Roman"/>
          <w:sz w:val="24"/>
          <w:szCs w:val="24"/>
        </w:rPr>
        <w:t>getting another care</w:t>
      </w:r>
      <w:r w:rsidR="00B00A9C" w:rsidRPr="00A14036">
        <w:rPr>
          <w:rFonts w:ascii="Times New Roman" w:hAnsi="Times New Roman" w:cs="Times New Roman"/>
          <w:sz w:val="24"/>
          <w:szCs w:val="24"/>
        </w:rPr>
        <w:t xml:space="preserve">giver. </w:t>
      </w:r>
      <w:r w:rsidR="004F216A" w:rsidRPr="00A14036">
        <w:rPr>
          <w:rFonts w:ascii="Times New Roman" w:hAnsi="Times New Roman" w:cs="Times New Roman"/>
          <w:sz w:val="24"/>
          <w:szCs w:val="24"/>
        </w:rPr>
        <w:t xml:space="preserve">Therefore, I think this approach </w:t>
      </w:r>
      <w:r w:rsidR="00DB1FB7" w:rsidRPr="00A14036">
        <w:rPr>
          <w:rFonts w:ascii="Times New Roman" w:hAnsi="Times New Roman" w:cs="Times New Roman"/>
          <w:sz w:val="24"/>
          <w:szCs w:val="24"/>
        </w:rPr>
        <w:t xml:space="preserve">will minimize issues that may undermine confidentiality in the profession. </w:t>
      </w:r>
      <w:r w:rsidR="00517D5A" w:rsidRPr="00A14036">
        <w:rPr>
          <w:rFonts w:ascii="Times New Roman" w:hAnsi="Times New Roman" w:cs="Times New Roman"/>
          <w:sz w:val="24"/>
          <w:szCs w:val="24"/>
        </w:rPr>
        <w:t xml:space="preserve">Also, </w:t>
      </w:r>
      <w:r w:rsidR="005C647C" w:rsidRPr="00A14036">
        <w:rPr>
          <w:rFonts w:ascii="Times New Roman" w:hAnsi="Times New Roman" w:cs="Times New Roman"/>
          <w:sz w:val="24"/>
          <w:szCs w:val="24"/>
        </w:rPr>
        <w:t>the counselor can consult an advocate</w:t>
      </w:r>
      <w:r w:rsidR="006A1AEC" w:rsidRPr="00A14036">
        <w:rPr>
          <w:rFonts w:ascii="Times New Roman" w:hAnsi="Times New Roman" w:cs="Times New Roman"/>
          <w:sz w:val="24"/>
          <w:szCs w:val="24"/>
        </w:rPr>
        <w:t xml:space="preserve"> on this matter</w:t>
      </w:r>
      <w:r w:rsidR="00BA4B78">
        <w:rPr>
          <w:rFonts w:ascii="Times New Roman" w:hAnsi="Times New Roman" w:cs="Times New Roman"/>
          <w:sz w:val="24"/>
          <w:szCs w:val="24"/>
        </w:rPr>
        <w:t xml:space="preserve"> </w:t>
      </w:r>
      <w:r w:rsidR="002A5F50" w:rsidRPr="00A14036">
        <w:rPr>
          <w:rFonts w:ascii="Times New Roman" w:hAnsi="Times New Roman" w:cs="Times New Roman"/>
          <w:sz w:val="24"/>
          <w:szCs w:val="24"/>
        </w:rPr>
        <w:t xml:space="preserve">without </w:t>
      </w:r>
      <w:r w:rsidR="006A1AEC" w:rsidRPr="00A14036">
        <w:rPr>
          <w:rFonts w:ascii="Times New Roman" w:hAnsi="Times New Roman" w:cs="Times New Roman"/>
          <w:sz w:val="24"/>
          <w:szCs w:val="24"/>
        </w:rPr>
        <w:t xml:space="preserve">disclosing the client’s </w:t>
      </w:r>
      <w:r w:rsidR="00420F8A" w:rsidRPr="00A14036">
        <w:rPr>
          <w:rFonts w:ascii="Times New Roman" w:hAnsi="Times New Roman" w:cs="Times New Roman"/>
          <w:sz w:val="24"/>
          <w:szCs w:val="24"/>
        </w:rPr>
        <w:t xml:space="preserve">personal details. </w:t>
      </w:r>
    </w:p>
    <w:p w:rsidR="00A14036" w:rsidRDefault="00A14036" w:rsidP="00971D18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A14036" w:rsidRPr="00900293" w:rsidRDefault="00A14036" w:rsidP="00971D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00293">
        <w:rPr>
          <w:rFonts w:ascii="Times New Roman" w:hAnsi="Times New Roman" w:cs="Times New Roman"/>
          <w:sz w:val="24"/>
          <w:szCs w:val="24"/>
        </w:rPr>
        <w:t>Ramley</w:t>
      </w:r>
      <w:proofErr w:type="spellEnd"/>
      <w:r w:rsidRPr="00900293">
        <w:rPr>
          <w:rFonts w:ascii="Times New Roman" w:hAnsi="Times New Roman" w:cs="Times New Roman"/>
          <w:sz w:val="24"/>
          <w:szCs w:val="24"/>
        </w:rPr>
        <w:t xml:space="preserve">, T.P., &amp; </w:t>
      </w:r>
      <w:proofErr w:type="spellStart"/>
      <w:r w:rsidRPr="00900293">
        <w:rPr>
          <w:rFonts w:ascii="Times New Roman" w:hAnsi="Times New Roman" w:cs="Times New Roman"/>
          <w:sz w:val="24"/>
          <w:szCs w:val="24"/>
        </w:rPr>
        <w:t>Herlihy</w:t>
      </w:r>
      <w:proofErr w:type="spellEnd"/>
      <w:r w:rsidRPr="00900293">
        <w:rPr>
          <w:rFonts w:ascii="Times New Roman" w:hAnsi="Times New Roman" w:cs="Times New Roman"/>
          <w:sz w:val="24"/>
          <w:szCs w:val="24"/>
        </w:rPr>
        <w:t>, B. (2010).</w:t>
      </w:r>
      <w:proofErr w:type="gramEnd"/>
      <w:r w:rsidRPr="00900293">
        <w:rPr>
          <w:rFonts w:ascii="Times New Roman" w:hAnsi="Times New Roman" w:cs="Times New Roman"/>
          <w:sz w:val="24"/>
          <w:szCs w:val="24"/>
        </w:rPr>
        <w:t xml:space="preserve"> </w:t>
      </w:r>
      <w:r w:rsidRPr="00900293">
        <w:rPr>
          <w:rFonts w:ascii="Times New Roman" w:hAnsi="Times New Roman" w:cs="Times New Roman"/>
          <w:i/>
          <w:sz w:val="24"/>
          <w:szCs w:val="24"/>
        </w:rPr>
        <w:t xml:space="preserve">Ethical, Legal, and professional issues in </w:t>
      </w:r>
      <w:proofErr w:type="gramStart"/>
      <w:r w:rsidRPr="00900293">
        <w:rPr>
          <w:rFonts w:ascii="Times New Roman" w:hAnsi="Times New Roman" w:cs="Times New Roman"/>
          <w:i/>
          <w:sz w:val="24"/>
          <w:szCs w:val="24"/>
        </w:rPr>
        <w:t>counseling(</w:t>
      </w:r>
      <w:proofErr w:type="gramEnd"/>
      <w:r w:rsidRPr="00900293">
        <w:rPr>
          <w:rFonts w:ascii="Times New Roman" w:hAnsi="Times New Roman" w:cs="Times New Roman"/>
          <w:i/>
          <w:sz w:val="24"/>
          <w:szCs w:val="24"/>
        </w:rPr>
        <w:t>6</w:t>
      </w:r>
      <w:r w:rsidRPr="00900293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Pr="00900293">
        <w:rPr>
          <w:rFonts w:ascii="Times New Roman" w:hAnsi="Times New Roman" w:cs="Times New Roman"/>
          <w:i/>
          <w:sz w:val="24"/>
          <w:szCs w:val="24"/>
        </w:rPr>
        <w:t xml:space="preserve"> ed.). </w:t>
      </w:r>
      <w:r w:rsidRPr="00900293">
        <w:rPr>
          <w:rFonts w:ascii="Times New Roman" w:hAnsi="Times New Roman" w:cs="Times New Roman"/>
          <w:sz w:val="24"/>
          <w:szCs w:val="24"/>
        </w:rPr>
        <w:t xml:space="preserve">River Street, Hoboken, NJ: Pearson Education. </w:t>
      </w:r>
    </w:p>
    <w:p w:rsidR="00A14036" w:rsidRPr="00A14036" w:rsidRDefault="00A14036" w:rsidP="00971D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14036" w:rsidRPr="00A14036" w:rsidSect="00B13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5F9F"/>
    <w:rsid w:val="00081CCA"/>
    <w:rsid w:val="000956EC"/>
    <w:rsid w:val="00175327"/>
    <w:rsid w:val="001C2AC9"/>
    <w:rsid w:val="002239B8"/>
    <w:rsid w:val="00237B99"/>
    <w:rsid w:val="00282986"/>
    <w:rsid w:val="002A5F50"/>
    <w:rsid w:val="00420F8A"/>
    <w:rsid w:val="004F216A"/>
    <w:rsid w:val="00511618"/>
    <w:rsid w:val="00517D5A"/>
    <w:rsid w:val="005C647C"/>
    <w:rsid w:val="005D6674"/>
    <w:rsid w:val="006A1AEC"/>
    <w:rsid w:val="00964908"/>
    <w:rsid w:val="00971D18"/>
    <w:rsid w:val="00994378"/>
    <w:rsid w:val="00A14036"/>
    <w:rsid w:val="00A8556E"/>
    <w:rsid w:val="00AD23DB"/>
    <w:rsid w:val="00B00A9C"/>
    <w:rsid w:val="00B13E65"/>
    <w:rsid w:val="00BA4B78"/>
    <w:rsid w:val="00BB0060"/>
    <w:rsid w:val="00CA405C"/>
    <w:rsid w:val="00D75F9F"/>
    <w:rsid w:val="00DB1FB7"/>
    <w:rsid w:val="00ED17FA"/>
    <w:rsid w:val="00FA6E1D"/>
    <w:rsid w:val="00FD1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3</cp:revision>
  <dcterms:created xsi:type="dcterms:W3CDTF">2019-09-09T11:02:00Z</dcterms:created>
  <dcterms:modified xsi:type="dcterms:W3CDTF">2019-09-09T11:02:00Z</dcterms:modified>
</cp:coreProperties>
</file>